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82" w:rsidRPr="006E7C82" w:rsidRDefault="006E7C82" w:rsidP="006E7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7C82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6E7C82" w:rsidRPr="006E7C82" w:rsidRDefault="006E7C82" w:rsidP="006E7C8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6E7C82" w:rsidRPr="006E7C82" w:rsidRDefault="006E7C82" w:rsidP="006E7C82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C82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6E7C82" w:rsidRPr="006E7C82" w:rsidRDefault="006E7C82" w:rsidP="006E7C82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7C82" w:rsidRPr="006E7C82" w:rsidRDefault="006E7C82" w:rsidP="006E7C82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C82">
        <w:rPr>
          <w:rFonts w:ascii="Times New Roman" w:hAnsi="Times New Roman" w:cs="Times New Roman"/>
          <w:color w:val="auto"/>
          <w:sz w:val="24"/>
          <w:szCs w:val="24"/>
        </w:rPr>
        <w:t>-  Конституцией Российской Федерации от 12.12.1993 («Российская газета» от 25.12.1993 № 237);</w:t>
      </w:r>
    </w:p>
    <w:p w:rsidR="006E7C82" w:rsidRPr="006E7C82" w:rsidRDefault="006E7C82" w:rsidP="006E7C82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6E7C82">
        <w:rPr>
          <w:rFonts w:ascii="Times New Roman" w:hAnsi="Times New Roman" w:cs="Times New Roman"/>
          <w:color w:val="auto"/>
          <w:sz w:val="24"/>
          <w:szCs w:val="24"/>
        </w:rPr>
        <w:t>Земельным  кодексом</w:t>
      </w:r>
      <w:proofErr w:type="gramEnd"/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  Российской  Федерации  («Собрание законодательства РФ»  от 29.10.2001 № 44, ст. 4147, «Российская газета» от 30.10.2001 № 211-212);</w:t>
      </w:r>
    </w:p>
    <w:p w:rsidR="006E7C82" w:rsidRPr="006E7C82" w:rsidRDefault="006E7C82" w:rsidP="006E7C82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C82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Градостроительным кодексом Российской Федерации («Российская </w:t>
      </w:r>
      <w:proofErr w:type="gramStart"/>
      <w:r w:rsidRPr="006E7C82">
        <w:rPr>
          <w:rFonts w:ascii="Times New Roman" w:hAnsi="Times New Roman" w:cs="Times New Roman"/>
          <w:color w:val="auto"/>
          <w:sz w:val="24"/>
          <w:szCs w:val="24"/>
        </w:rPr>
        <w:t>газета»  от</w:t>
      </w:r>
      <w:proofErr w:type="gramEnd"/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 30 декабря </w:t>
      </w:r>
      <w:smartTag w:uri="urn:schemas-microsoft-com:office:smarttags" w:element="metricconverter">
        <w:smartTagPr>
          <w:attr w:name="ProductID" w:val="2004 г"/>
        </w:smartTagPr>
        <w:r w:rsidRPr="006E7C82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6E7C82">
        <w:rPr>
          <w:rFonts w:ascii="Times New Roman" w:hAnsi="Times New Roman" w:cs="Times New Roman"/>
          <w:color w:val="auto"/>
          <w:sz w:val="24"/>
          <w:szCs w:val="24"/>
        </w:rPr>
        <w:t>. № 290);</w:t>
      </w:r>
    </w:p>
    <w:p w:rsidR="006E7C82" w:rsidRPr="006E7C82" w:rsidRDefault="006E7C82" w:rsidP="006E7C82">
      <w:pPr>
        <w:pStyle w:val="ConsPlusNormal"/>
        <w:ind w:firstLine="539"/>
        <w:jc w:val="both"/>
        <w:rPr>
          <w:bCs/>
          <w:szCs w:val="24"/>
        </w:rPr>
      </w:pPr>
      <w:r w:rsidRPr="006E7C82">
        <w:rPr>
          <w:bCs/>
          <w:szCs w:val="24"/>
        </w:rPr>
        <w:t xml:space="preserve">- Федеральным </w:t>
      </w:r>
      <w:hyperlink r:id="rId4" w:history="1">
        <w:r w:rsidRPr="006E7C82">
          <w:rPr>
            <w:bCs/>
            <w:szCs w:val="24"/>
          </w:rPr>
          <w:t>законом</w:t>
        </w:r>
      </w:hyperlink>
      <w:r w:rsidRPr="006E7C82">
        <w:rPr>
          <w:bCs/>
          <w:szCs w:val="24"/>
        </w:rPr>
        <w:t xml:space="preserve"> от 21.07.1997 № 122-ФЗ  «О государственной регистрации прав на недвижимое имущество и сделок с ним» («Собрание законодательства Российской Федерации» от 28.07.1997 №  30, ст. 3594);</w:t>
      </w:r>
    </w:p>
    <w:p w:rsidR="006E7C82" w:rsidRPr="006E7C82" w:rsidRDefault="006E7C82" w:rsidP="006E7C82">
      <w:pPr>
        <w:pStyle w:val="ConsPlusNormal"/>
        <w:ind w:firstLine="539"/>
        <w:jc w:val="both"/>
        <w:rPr>
          <w:bCs/>
          <w:szCs w:val="24"/>
        </w:rPr>
      </w:pPr>
      <w:r w:rsidRPr="006E7C82">
        <w:rPr>
          <w:rFonts w:eastAsia="Batang"/>
          <w:szCs w:val="24"/>
          <w:lang w:eastAsia="ko-KR"/>
        </w:rPr>
        <w:t>- Федеральным законом от 25.10.2001 № 137-ФЗ «О введении в действие Земельного кодекса Российской Федерации» (</w:t>
      </w:r>
      <w:r w:rsidRPr="006E7C82">
        <w:rPr>
          <w:szCs w:val="24"/>
        </w:rPr>
        <w:t xml:space="preserve">«Российская газета» </w:t>
      </w:r>
      <w:r w:rsidRPr="006E7C82">
        <w:rPr>
          <w:rFonts w:eastAsia="Batang"/>
          <w:szCs w:val="24"/>
          <w:lang w:eastAsia="ko-KR"/>
        </w:rPr>
        <w:t xml:space="preserve">30 октября </w:t>
      </w:r>
      <w:smartTag w:uri="urn:schemas-microsoft-com:office:smarttags" w:element="metricconverter">
        <w:smartTagPr>
          <w:attr w:name="ProductID" w:val="2001 г"/>
        </w:smartTagPr>
        <w:r w:rsidRPr="006E7C82">
          <w:rPr>
            <w:rFonts w:eastAsia="Batang"/>
            <w:szCs w:val="24"/>
            <w:lang w:eastAsia="ko-KR"/>
          </w:rPr>
          <w:t>2001 г</w:t>
        </w:r>
      </w:smartTag>
      <w:r w:rsidRPr="006E7C82">
        <w:rPr>
          <w:rFonts w:eastAsia="Batang"/>
          <w:szCs w:val="24"/>
          <w:lang w:eastAsia="ko-KR"/>
        </w:rPr>
        <w:t>. №2823);</w:t>
      </w:r>
    </w:p>
    <w:p w:rsidR="006E7C82" w:rsidRPr="006E7C82" w:rsidRDefault="006E7C82" w:rsidP="006E7C8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C82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 </w:t>
      </w:r>
      <w:r w:rsidRPr="006E7C82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</w:t>
      </w:r>
      <w:proofErr w:type="gramStart"/>
      <w:r w:rsidRPr="006E7C82">
        <w:rPr>
          <w:rFonts w:ascii="Times New Roman" w:hAnsi="Times New Roman" w:cs="Times New Roman"/>
          <w:color w:val="auto"/>
          <w:sz w:val="24"/>
          <w:szCs w:val="24"/>
        </w:rPr>
        <w:t>от  8</w:t>
      </w:r>
      <w:proofErr w:type="gramEnd"/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6E7C82">
          <w:rPr>
            <w:rFonts w:ascii="Times New Roman" w:hAnsi="Times New Roman" w:cs="Times New Roman"/>
            <w:color w:val="auto"/>
            <w:sz w:val="24"/>
            <w:szCs w:val="24"/>
          </w:rPr>
          <w:t>2003 г</w:t>
        </w:r>
      </w:smartTag>
      <w:r w:rsidRPr="006E7C82">
        <w:rPr>
          <w:rFonts w:ascii="Times New Roman" w:hAnsi="Times New Roman" w:cs="Times New Roman"/>
          <w:color w:val="auto"/>
          <w:sz w:val="24"/>
          <w:szCs w:val="24"/>
        </w:rPr>
        <w:t>. №3316);</w:t>
      </w:r>
    </w:p>
    <w:p w:rsidR="006E7C82" w:rsidRPr="006E7C82" w:rsidRDefault="006E7C82" w:rsidP="006E7C8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       -  Федеральным законом от 29.12.2004 № 191-ФЗ «О введении в действие Градостроительного кодекса Российской Федерации»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6E7C82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6E7C82">
        <w:rPr>
          <w:rFonts w:ascii="Times New Roman" w:hAnsi="Times New Roman" w:cs="Times New Roman"/>
          <w:color w:val="auto"/>
          <w:sz w:val="24"/>
          <w:szCs w:val="24"/>
        </w:rPr>
        <w:t>.№3667);</w:t>
      </w:r>
    </w:p>
    <w:p w:rsidR="006E7C82" w:rsidRPr="006E7C82" w:rsidRDefault="006E7C82" w:rsidP="006E7C82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- Федеральным законом от 27.07.2006 № 149-ФЗ «Об информации, информационных технологиях и о защите информации» </w:t>
      </w:r>
      <w:r w:rsidRPr="006E7C82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29 июля </w:t>
      </w:r>
      <w:smartTag w:uri="urn:schemas-microsoft-com:office:smarttags" w:element="metricconverter">
        <w:smartTagPr>
          <w:attr w:name="ProductID" w:val="2006 г"/>
        </w:smartTagPr>
        <w:r w:rsidRPr="006E7C82">
          <w:rPr>
            <w:rFonts w:ascii="Times New Roman" w:hAnsi="Times New Roman" w:cs="Times New Roman"/>
            <w:color w:val="auto"/>
            <w:sz w:val="24"/>
            <w:szCs w:val="24"/>
          </w:rPr>
          <w:t>2006 г</w:t>
        </w:r>
      </w:smartTag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выпуск №413);</w:t>
      </w:r>
    </w:p>
    <w:p w:rsidR="006E7C82" w:rsidRPr="006E7C82" w:rsidRDefault="006E7C82" w:rsidP="006E7C82">
      <w:pPr>
        <w:pStyle w:val="ConsPlusNormal"/>
        <w:ind w:firstLine="540"/>
        <w:jc w:val="both"/>
        <w:rPr>
          <w:bCs/>
          <w:szCs w:val="24"/>
        </w:rPr>
      </w:pPr>
      <w:r w:rsidRPr="006E7C82">
        <w:rPr>
          <w:bCs/>
          <w:szCs w:val="24"/>
        </w:rPr>
        <w:t xml:space="preserve">- Федеральным </w:t>
      </w:r>
      <w:hyperlink r:id="rId5" w:history="1">
        <w:r w:rsidRPr="006E7C82">
          <w:rPr>
            <w:bCs/>
            <w:szCs w:val="24"/>
          </w:rPr>
          <w:t>законом</w:t>
        </w:r>
      </w:hyperlink>
      <w:r w:rsidRPr="006E7C82">
        <w:rPr>
          <w:bCs/>
          <w:szCs w:val="24"/>
        </w:rPr>
        <w:t xml:space="preserve"> от 27.07.2006 № 152-ФЗ «О персональных данных» («Собрание законодательства Российской Федерации»  от 31.07.2006 № 31 (1 ч.), ст. 3451);</w:t>
      </w:r>
    </w:p>
    <w:p w:rsidR="006E7C82" w:rsidRPr="006E7C82" w:rsidRDefault="006E7C82" w:rsidP="006E7C82">
      <w:pPr>
        <w:pStyle w:val="ConsPlusNormal"/>
        <w:ind w:firstLine="540"/>
        <w:jc w:val="both"/>
        <w:rPr>
          <w:bCs/>
          <w:szCs w:val="24"/>
        </w:rPr>
      </w:pPr>
      <w:r w:rsidRPr="006E7C82">
        <w:rPr>
          <w:bCs/>
          <w:szCs w:val="24"/>
        </w:rPr>
        <w:t xml:space="preserve">- Федеральным </w:t>
      </w:r>
      <w:hyperlink r:id="rId6" w:history="1">
        <w:r w:rsidRPr="006E7C82">
          <w:rPr>
            <w:bCs/>
            <w:szCs w:val="24"/>
          </w:rPr>
          <w:t>законом</w:t>
        </w:r>
      </w:hyperlink>
      <w:r w:rsidRPr="006E7C82">
        <w:rPr>
          <w:bCs/>
          <w:szCs w:val="24"/>
        </w:rPr>
        <w:t xml:space="preserve"> от 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6E7C82" w:rsidRPr="006E7C82" w:rsidRDefault="006E7C82" w:rsidP="006E7C82">
      <w:pPr>
        <w:pStyle w:val="a3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6E7C82">
        <w:rPr>
          <w:rFonts w:ascii="Times New Roman" w:hAnsi="Times New Roman" w:cs="Times New Roman"/>
          <w:color w:val="auto"/>
          <w:sz w:val="24"/>
          <w:szCs w:val="24"/>
        </w:rPr>
        <w:t>Федеральным  законом</w:t>
      </w:r>
      <w:proofErr w:type="gramEnd"/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  Российской   Федерации  от   27.07.2010  г.  № 210-ФЗ «Об организации предоставления государственных и муниципальных услуг» («Российская газета» от 30.07.2010 г. № 168);</w:t>
      </w:r>
    </w:p>
    <w:p w:rsidR="006E7C82" w:rsidRPr="006E7C82" w:rsidRDefault="006E7C82" w:rsidP="006E7C8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E7C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- Федеральным законом от 06.04.2011 </w:t>
      </w:r>
      <w:proofErr w:type="gramStart"/>
      <w:r w:rsidRPr="006E7C82">
        <w:rPr>
          <w:rFonts w:ascii="Times New Roman" w:hAnsi="Times New Roman" w:cs="Times New Roman"/>
          <w:bCs/>
          <w:color w:val="auto"/>
          <w:sz w:val="24"/>
          <w:szCs w:val="24"/>
        </w:rPr>
        <w:t>№  63</w:t>
      </w:r>
      <w:proofErr w:type="gramEnd"/>
      <w:r w:rsidRPr="006E7C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-ФЗ «Об электронной подписи» («Собрание законодательства Российской Федерации», 11.04.2011, №  15, ст. 2036); </w:t>
      </w:r>
    </w:p>
    <w:p w:rsidR="006E7C82" w:rsidRPr="006E7C82" w:rsidRDefault="006E7C82" w:rsidP="006E7C8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C82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ab/>
      </w:r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hyperlink r:id="rId7" w:history="1">
        <w:r w:rsidRPr="006E7C82">
          <w:rPr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6E7C82" w:rsidRPr="006E7C82" w:rsidRDefault="006E7C82" w:rsidP="006E7C8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C82">
        <w:rPr>
          <w:rFonts w:ascii="Times New Roman" w:hAnsi="Times New Roman" w:cs="Times New Roman"/>
          <w:color w:val="auto"/>
          <w:sz w:val="24"/>
          <w:szCs w:val="24"/>
        </w:rPr>
        <w:tab/>
        <w:t>- 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6E7C82" w:rsidRPr="006E7C82" w:rsidRDefault="006E7C82" w:rsidP="006E7C82">
      <w:pPr>
        <w:pStyle w:val="a3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C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hyperlink r:id="rId8" w:history="1">
        <w:r w:rsidRPr="006E7C82">
          <w:rPr>
            <w:rStyle w:val="a4"/>
            <w:bCs/>
            <w:sz w:val="24"/>
            <w:szCs w:val="24"/>
          </w:rPr>
          <w:t>постановление</w:t>
        </w:r>
      </w:hyperlink>
      <w:r w:rsidRPr="006E7C82">
        <w:rPr>
          <w:rFonts w:ascii="Times New Roman" w:hAnsi="Times New Roman" w:cs="Times New Roman"/>
          <w:bCs/>
          <w:color w:val="auto"/>
          <w:sz w:val="24"/>
          <w:szCs w:val="24"/>
        </w:rPr>
        <w:t>м  Правительства Российской Федерации от 30.04.2014 № 403 «Об исчерпывающем перечне процедур в сфере жилищного строительства»;</w:t>
      </w:r>
    </w:p>
    <w:p w:rsidR="006E7C82" w:rsidRPr="006E7C82" w:rsidRDefault="006E7C82" w:rsidP="006E7C82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- приказом Минэкономразвития России от 27  ноября </w:t>
      </w:r>
      <w:smartTag w:uri="urn:schemas-microsoft-com:office:smarttags" w:element="metricconverter">
        <w:smartTagPr>
          <w:attr w:name="ProductID" w:val="2014 г"/>
        </w:smartTagPr>
        <w:r w:rsidRPr="006E7C82">
          <w:rPr>
            <w:rFonts w:ascii="Times New Roman" w:hAnsi="Times New Roman" w:cs="Times New Roman"/>
            <w:color w:val="auto"/>
            <w:sz w:val="24"/>
            <w:szCs w:val="24"/>
          </w:rPr>
          <w:t>2014 г</w:t>
        </w:r>
      </w:smartTag>
      <w:r w:rsidRPr="006E7C82">
        <w:rPr>
          <w:rFonts w:ascii="Times New Roman" w:hAnsi="Times New Roman" w:cs="Times New Roman"/>
          <w:color w:val="auto"/>
          <w:sz w:val="24"/>
          <w:szCs w:val="24"/>
        </w:rPr>
        <w:t xml:space="preserve">.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 w:rsidRPr="006E7C82">
        <w:rPr>
          <w:rFonts w:ascii="Times New Roman" w:hAnsi="Times New Roman" w:cs="Times New Roman"/>
          <w:color w:val="auto"/>
          <w:sz w:val="24"/>
          <w:szCs w:val="24"/>
        </w:rPr>
        <w:lastRenderedPageBreak/>
        <w:t>бумажном носителе» (официальный интернет-портал правовой информации http://www.pravo.gov.ru, 18.02.2015);</w:t>
      </w:r>
    </w:p>
    <w:p w:rsidR="006E7C82" w:rsidRPr="006E7C82" w:rsidRDefault="006E7C82" w:rsidP="006E7C82">
      <w:pPr>
        <w:pStyle w:val="ConsPlusNormal"/>
        <w:ind w:firstLine="567"/>
        <w:jc w:val="both"/>
        <w:rPr>
          <w:bCs/>
          <w:szCs w:val="24"/>
        </w:rPr>
      </w:pPr>
      <w:r w:rsidRPr="006E7C82">
        <w:rPr>
          <w:bCs/>
          <w:szCs w:val="24"/>
        </w:rPr>
        <w:t xml:space="preserve">- 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6E7C82">
          <w:rPr>
            <w:bCs/>
            <w:szCs w:val="24"/>
          </w:rPr>
          <w:t>2015 г</w:t>
        </w:r>
      </w:smartTag>
      <w:r w:rsidRPr="006E7C82">
        <w:rPr>
          <w:bCs/>
          <w:szCs w:val="24"/>
        </w:rPr>
        <w:t xml:space="preserve">. № 7 «Об утверждении </w:t>
      </w:r>
      <w:hyperlink r:id="rId9" w:history="1">
        <w:r w:rsidRPr="006E7C82">
          <w:rPr>
            <w:bCs/>
            <w:szCs w:val="24"/>
          </w:rPr>
          <w:t>порядк</w:t>
        </w:r>
      </w:hyperlink>
      <w:r w:rsidRPr="006E7C82">
        <w:rPr>
          <w:bCs/>
          <w:szCs w:val="24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http://www.pravo.gov.ru, 27.02.2015);</w:t>
      </w:r>
    </w:p>
    <w:p w:rsidR="006E7C82" w:rsidRPr="006E7C82" w:rsidRDefault="006E7C82" w:rsidP="006E7C82">
      <w:pPr>
        <w:pStyle w:val="ConsPlusNormal"/>
        <w:ind w:firstLine="567"/>
        <w:jc w:val="both"/>
        <w:rPr>
          <w:szCs w:val="24"/>
        </w:rPr>
      </w:pPr>
      <w:r w:rsidRPr="006E7C82">
        <w:rPr>
          <w:szCs w:val="24"/>
        </w:rPr>
        <w:t xml:space="preserve">- Законом Курской области от 04.01.2003г. № 1-ЗКО «Об административных правонарушениях в Курской области» («Курская правда», № 4-5, 11.01.2003); </w:t>
      </w:r>
    </w:p>
    <w:p w:rsidR="006E7C82" w:rsidRPr="006E7C82" w:rsidRDefault="006E7C82" w:rsidP="006E7C82">
      <w:p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C82">
        <w:rPr>
          <w:rFonts w:ascii="Times New Roman" w:hAnsi="Times New Roman" w:cs="Times New Roman"/>
          <w:sz w:val="24"/>
          <w:szCs w:val="24"/>
        </w:rPr>
        <w:t xml:space="preserve">- Законом Курской области от 30.11.2015 </w:t>
      </w:r>
      <w:proofErr w:type="gramStart"/>
      <w:r w:rsidRPr="006E7C82">
        <w:rPr>
          <w:rFonts w:ascii="Times New Roman" w:hAnsi="Times New Roman" w:cs="Times New Roman"/>
          <w:sz w:val="24"/>
          <w:szCs w:val="24"/>
        </w:rPr>
        <w:t>№  117</w:t>
      </w:r>
      <w:proofErr w:type="gramEnd"/>
      <w:r w:rsidRPr="006E7C82">
        <w:rPr>
          <w:rFonts w:ascii="Times New Roman" w:hAnsi="Times New Roman" w:cs="Times New Roman"/>
          <w:sz w:val="24"/>
          <w:szCs w:val="24"/>
        </w:rPr>
        <w:t xml:space="preserve">-ЗКО (ред. от </w:t>
      </w:r>
    </w:p>
    <w:p w:rsidR="006E7C82" w:rsidRPr="006E7C82" w:rsidRDefault="006E7C82" w:rsidP="006E7C8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C82">
        <w:rPr>
          <w:rFonts w:ascii="Times New Roman" w:hAnsi="Times New Roman" w:cs="Times New Roman"/>
          <w:sz w:val="24"/>
          <w:szCs w:val="24"/>
        </w:rPr>
        <w:t>03.04.2017) "О разграничении полномочий органов государственной власти Курской области в сфере земельных отношений в Курской области" (</w:t>
      </w:r>
      <w:r w:rsidRPr="006E7C82">
        <w:rPr>
          <w:rFonts w:ascii="Times New Roman" w:hAnsi="Times New Roman" w:cs="Times New Roman"/>
          <w:sz w:val="24"/>
          <w:szCs w:val="24"/>
          <w:lang w:eastAsia="ru-RU"/>
        </w:rPr>
        <w:t xml:space="preserve">"Курская правда", </w:t>
      </w:r>
      <w:proofErr w:type="gramStart"/>
      <w:r w:rsidRPr="006E7C82">
        <w:rPr>
          <w:rFonts w:ascii="Times New Roman" w:hAnsi="Times New Roman" w:cs="Times New Roman"/>
          <w:sz w:val="24"/>
          <w:szCs w:val="24"/>
          <w:lang w:eastAsia="ru-RU"/>
        </w:rPr>
        <w:t>№  146</w:t>
      </w:r>
      <w:proofErr w:type="gramEnd"/>
      <w:r w:rsidRPr="006E7C82">
        <w:rPr>
          <w:rFonts w:ascii="Times New Roman" w:hAnsi="Times New Roman" w:cs="Times New Roman"/>
          <w:sz w:val="24"/>
          <w:szCs w:val="24"/>
          <w:lang w:eastAsia="ru-RU"/>
        </w:rPr>
        <w:t>, 04.12.2015);</w:t>
      </w:r>
    </w:p>
    <w:p w:rsidR="006E7C82" w:rsidRPr="006E7C82" w:rsidRDefault="006E7C82" w:rsidP="006E7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82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6E7C82">
        <w:rPr>
          <w:rFonts w:ascii="Times New Roman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 w:rsidRPr="006E7C82">
        <w:rPr>
          <w:rFonts w:ascii="Times New Roman" w:hAnsi="Times New Roman" w:cs="Times New Roman"/>
          <w:sz w:val="24"/>
          <w:szCs w:val="24"/>
          <w:lang w:eastAsia="ru-RU"/>
        </w:rPr>
        <w:t xml:space="preserve">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6E7C82" w:rsidRPr="006E7C82" w:rsidRDefault="006E7C82" w:rsidP="006E7C82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7C8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E7C82">
        <w:rPr>
          <w:rFonts w:ascii="Times New Roman" w:hAnsi="Times New Roman" w:cs="Times New Roman"/>
          <w:sz w:val="24"/>
          <w:szCs w:val="24"/>
          <w:lang w:eastAsia="ru-RU"/>
        </w:rPr>
        <w:t>Распоряжением  Администрации</w:t>
      </w:r>
      <w:proofErr w:type="gramEnd"/>
      <w:r w:rsidRPr="006E7C82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C158F1" w:rsidRPr="00C158F1" w:rsidRDefault="00C158F1" w:rsidP="00C15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C158F1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Егорьевского </w:t>
      </w:r>
      <w:proofErr w:type="gramStart"/>
      <w:r w:rsidRPr="00C158F1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>сельсовета,  Касторенского</w:t>
      </w:r>
      <w:proofErr w:type="gramEnd"/>
      <w:r w:rsidRPr="00C158F1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района Курской  </w:t>
      </w:r>
      <w:r w:rsidRPr="00C158F1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от </w:t>
      </w:r>
      <w:r w:rsidRPr="00C158F1">
        <w:rPr>
          <w:rFonts w:ascii="Times New Roman" w:hAnsi="Times New Roman" w:cs="Times New Roman"/>
          <w:color w:val="00000A"/>
          <w:kern w:val="1"/>
          <w:sz w:val="24"/>
          <w:szCs w:val="24"/>
        </w:rPr>
        <w:t>01.11.2018 №118 «О порядке разработке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услуг»;</w:t>
      </w:r>
      <w:r w:rsidRPr="00C158F1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</w:t>
      </w:r>
    </w:p>
    <w:p w:rsidR="00C158F1" w:rsidRPr="00C158F1" w:rsidRDefault="00C158F1" w:rsidP="00C15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8F1" w:rsidRPr="00C158F1" w:rsidRDefault="00C158F1" w:rsidP="00C15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8F1">
        <w:rPr>
          <w:rFonts w:ascii="Times New Roman" w:hAnsi="Times New Roman" w:cs="Times New Roman"/>
          <w:sz w:val="24"/>
          <w:szCs w:val="24"/>
        </w:rPr>
        <w:t xml:space="preserve"> - постановлением Администрации Егорьевского </w:t>
      </w:r>
      <w:proofErr w:type="gramStart"/>
      <w:r w:rsidRPr="00C158F1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>сельсовета,  Касторенского</w:t>
      </w:r>
      <w:proofErr w:type="gramEnd"/>
      <w:r w:rsidRPr="00C158F1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района Курской области</w:t>
      </w:r>
      <w:r w:rsidRPr="00C158F1">
        <w:rPr>
          <w:rFonts w:ascii="Times New Roman" w:hAnsi="Times New Roman" w:cs="Times New Roman"/>
          <w:sz w:val="24"/>
          <w:szCs w:val="24"/>
        </w:rPr>
        <w:t xml:space="preserve"> №82а от 23.11.2015г. «Об утверждении Положения об особенностях подачи и рассмотрения жалоб на решения и действия (бездействие) Администрации Егорьевского сельсовета, Касторенского района Курской области и ее должностных лиц, муниципальных служащих, замещающих должности муниципальной службы в Администрации Егорьевского сельсовета,  Касторенского района Курской области»</w:t>
      </w:r>
    </w:p>
    <w:p w:rsidR="00C158F1" w:rsidRPr="00C158F1" w:rsidRDefault="00C158F1" w:rsidP="00C15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8F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58F1">
        <w:rPr>
          <w:rFonts w:ascii="Times New Roman" w:hAnsi="Times New Roman" w:cs="Times New Roman"/>
          <w:sz w:val="24"/>
          <w:szCs w:val="24"/>
        </w:rPr>
        <w:t>Уставом  муниципального</w:t>
      </w:r>
      <w:proofErr w:type="gramEnd"/>
      <w:r w:rsidRPr="00C158F1">
        <w:rPr>
          <w:rFonts w:ascii="Times New Roman" w:hAnsi="Times New Roman" w:cs="Times New Roman"/>
          <w:sz w:val="24"/>
          <w:szCs w:val="24"/>
        </w:rPr>
        <w:t xml:space="preserve"> образования «Егорьевский </w:t>
      </w:r>
      <w:r w:rsidRPr="00C158F1"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</w:rPr>
        <w:t>сельсовет»,  Касторенского района Курской области</w:t>
      </w:r>
      <w:r w:rsidRPr="00C158F1">
        <w:rPr>
          <w:rFonts w:ascii="Times New Roman" w:hAnsi="Times New Roman" w:cs="Times New Roman"/>
          <w:sz w:val="24"/>
          <w:szCs w:val="24"/>
        </w:rPr>
        <w:t xml:space="preserve"> (принят решением  Собрания депутатов  Егорьевского сельсовета, Касторенского района Курской области от 23.11.2010г. №21, зарегистрирован в Управлении Министерства  юстиции Российской Федерации по Курской области 27.12.2010г., государственный регистрационный №465083262010001.</w:t>
      </w:r>
    </w:p>
    <w:p w:rsidR="00C158F1" w:rsidRPr="00984AD9" w:rsidRDefault="00C158F1" w:rsidP="00C158F1">
      <w:pPr>
        <w:rPr>
          <w:sz w:val="28"/>
          <w:szCs w:val="28"/>
        </w:rPr>
      </w:pPr>
      <w:bookmarkStart w:id="0" w:name="_GoBack"/>
      <w:bookmarkEnd w:id="0"/>
    </w:p>
    <w:p w:rsidR="0074080C" w:rsidRPr="006E7C82" w:rsidRDefault="0074080C"/>
    <w:sectPr w:rsidR="0074080C" w:rsidRPr="006E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46"/>
    <w:rsid w:val="006E7C82"/>
    <w:rsid w:val="0074080C"/>
    <w:rsid w:val="00B33D46"/>
    <w:rsid w:val="00C1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6A54-32A6-42EF-878A-74740F55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82"/>
    <w:pPr>
      <w:spacing w:after="240" w:line="480" w:lineRule="auto"/>
      <w:ind w:firstLine="360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C8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a3">
    <w:name w:val="Базовый"/>
    <w:rsid w:val="006E7C8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sz w:val="22"/>
      <w:lang w:eastAsia="ru-RU"/>
    </w:rPr>
  </w:style>
  <w:style w:type="character" w:styleId="a4">
    <w:name w:val="Hyperlink"/>
    <w:rsid w:val="006E7C82"/>
    <w:rPr>
      <w:rFonts w:ascii="Times New Roman" w:hAnsi="Times New Roman" w:cs="Times New Roman"/>
      <w:color w:val="auto"/>
      <w:u w:val="single"/>
    </w:rPr>
  </w:style>
  <w:style w:type="character" w:styleId="a5">
    <w:name w:val="Strong"/>
    <w:qFormat/>
    <w:rsid w:val="00C15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71E455DCBF98F5C8D5A6938D19EC060857AC452BF42127497871ADAV4V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B9A07AE573795B16B2A47B35D0B8671937EDF88D2E889BF1F7F81242l8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A47B35D0B867193EE8FD8224889BF1F7F81242l8h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B9A07AE573795B16B2A47B35D0B8671931E3FB8F2F889BF1F7F81242l8h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3B9A07AE573795B16B2A47B35D0B867193EE8FE8F26889BF1F7F81242l8hDH" TargetMode="External"/><Relationship Id="rId9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2019-01-29T11:35:00Z</dcterms:created>
  <dcterms:modified xsi:type="dcterms:W3CDTF">2019-01-29T11:37:00Z</dcterms:modified>
</cp:coreProperties>
</file>