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F20051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200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Экспертное заключение</w:t>
      </w:r>
    </w:p>
    <w:p w:rsidR="00727F7F" w:rsidRPr="00F20051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проект административного регламента по предоставлению </w:t>
      </w:r>
    </w:p>
    <w:p w:rsidR="00727F7F" w:rsidRPr="00F20051" w:rsidRDefault="00727F7F" w:rsidP="00727F7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F2005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F20051" w:rsidRPr="00F20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Егорьевского сельсовета Касторенского </w:t>
      </w:r>
      <w:r w:rsidRPr="00F20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муниципальной услуги</w:t>
      </w:r>
      <w:r w:rsidRPr="00F200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200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20051" w:rsidRPr="00F20051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</w:t>
      </w:r>
      <w:r w:rsidR="00F20051" w:rsidRPr="00F20051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F20051" w:rsidRPr="00F20051">
        <w:rPr>
          <w:rFonts w:ascii="Times New Roman" w:hAnsi="Times New Roman" w:cs="Times New Roman"/>
          <w:b/>
          <w:sz w:val="28"/>
          <w:szCs w:val="28"/>
        </w:rPr>
        <w:t>,  гражданам и крестьянским (фермерским) хозяйствам для осуществления крестьянским (фермерским) хозяйством его деятельности</w:t>
      </w:r>
      <w:r w:rsidR="00F20051">
        <w:rPr>
          <w:rFonts w:ascii="Times New Roman" w:hAnsi="Times New Roman" w:cs="Times New Roman"/>
          <w:b/>
          <w:sz w:val="28"/>
          <w:szCs w:val="28"/>
        </w:rPr>
        <w:t>».</w:t>
      </w:r>
      <w:r w:rsidRPr="00F200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27F7F" w:rsidRPr="00F20051" w:rsidRDefault="00727F7F" w:rsidP="00727F7F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9E2B99" w:rsidRPr="009E2B99" w:rsidRDefault="00F20051" w:rsidP="009E2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2B99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27F7F" w:rsidRPr="001E50F1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>Егорьевского сельсовета Касторенского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муниципальной услуги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0051" w:rsidRPr="00F2005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20051" w:rsidRPr="00F20051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деятельности».</w:t>
      </w:r>
      <w:r w:rsidR="00F20051" w:rsidRPr="00F20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0051" w:rsidRPr="00F20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005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проект административного регламента) подготовлено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Администрацией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Егорьевского сельсовета Касторенского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Разработчиком проекта административного регламента является Администрация 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>Егорьевского сельсовета Касторенского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административного регламента  на официальном сайте Ад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 Егорьевского сельсовета Касторенского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в разделе «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правовые акты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информационно-коммуникационной сети «Интернет»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 с указанием срока проведения независимой экспертизы до «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F20051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2018 года.  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7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статьи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абзац двадцать шестой исключить, т.к. госпошлина  за предоставление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 </w:t>
      </w:r>
      <w:r w:rsidR="00F2005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Егорьевского сельсовета </w:t>
      </w:r>
      <w:r w:rsidR="00F20051">
        <w:rPr>
          <w:rFonts w:ascii="Times New Roman" w:hAnsi="Times New Roman"/>
          <w:sz w:val="26"/>
          <w:szCs w:val="26"/>
          <w:u w:val="single"/>
        </w:rPr>
        <w:t>http</w:t>
      </w:r>
      <w:r w:rsidR="00F20051" w:rsidRPr="00CA4ACC">
        <w:rPr>
          <w:rFonts w:ascii="Times New Roman" w:hAnsi="Times New Roman"/>
          <w:sz w:val="26"/>
          <w:szCs w:val="26"/>
          <w:u w:val="single"/>
        </w:rPr>
        <w:t>://</w:t>
      </w:r>
      <w:r w:rsidR="00F20051" w:rsidRPr="00CA4ACC">
        <w:rPr>
          <w:rFonts w:ascii="Times New Roman" w:hAnsi="Times New Roman"/>
          <w:sz w:val="28"/>
          <w:szCs w:val="28"/>
          <w:u w:val="single"/>
        </w:rPr>
        <w:t>admegorevka.ru</w:t>
      </w:r>
      <w:r w:rsidR="00F20051" w:rsidRPr="004872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7228">
        <w:rPr>
          <w:rFonts w:ascii="Times New Roman" w:hAnsi="Times New Roman" w:cs="Times New Roman"/>
          <w:sz w:val="28"/>
          <w:szCs w:val="28"/>
        </w:rPr>
        <w:t xml:space="preserve"> 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8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7443C9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654133">
        <w:rPr>
          <w:rFonts w:ascii="Times New Roman" w:hAnsi="Times New Roman" w:cs="Times New Roman"/>
          <w:sz w:val="28"/>
          <w:szCs w:val="28"/>
        </w:rPr>
        <w:t xml:space="preserve"> 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r w:rsidR="00F20051">
        <w:rPr>
          <w:rFonts w:ascii="Times New Roman" w:hAnsi="Times New Roman" w:cs="Times New Roman"/>
          <w:sz w:val="28"/>
          <w:szCs w:val="28"/>
        </w:rPr>
        <w:t>Егорьевского сельсовета Касторенского района</w:t>
      </w:r>
      <w:r w:rsidR="00A75FC6">
        <w:rPr>
          <w:rFonts w:ascii="Times New Roman" w:hAnsi="Times New Roman" w:cs="Times New Roman"/>
          <w:color w:val="00B050"/>
        </w:rPr>
        <w:t xml:space="preserve"> 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B2406" w:rsidRPr="00EB2406">
        <w:rPr>
          <w:rFonts w:ascii="Times New Roman" w:hAnsi="Times New Roman" w:cs="Times New Roman"/>
          <w:color w:val="00B050"/>
          <w:sz w:val="28"/>
          <w:szCs w:val="28"/>
        </w:rPr>
        <w:t>*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</w:p>
    <w:p w:rsidR="005044F2" w:rsidRPr="005044F2" w:rsidRDefault="005044F2" w:rsidP="007443C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7443C9">
        <w:rPr>
          <w:rFonts w:ascii="Times New Roman" w:hAnsi="Times New Roman" w:cs="Times New Roman"/>
          <w:bCs/>
          <w:iCs/>
          <w:sz w:val="28"/>
          <w:szCs w:val="28"/>
        </w:rPr>
        <w:t>Непосредственно услугу предоставляет структурное подразделение Администрации__________________</w:t>
      </w:r>
      <w:r w:rsidRPr="005044F2">
        <w:rPr>
          <w:rFonts w:ascii="Times New Roman" w:hAnsi="Times New Roman" w:cs="Times New Roman"/>
          <w:bCs/>
          <w:iCs/>
          <w:color w:val="00B050"/>
          <w:sz w:val="24"/>
          <w:szCs w:val="24"/>
        </w:rPr>
        <w:t>(*указать структурное подразделение)</w:t>
      </w:r>
      <w:r w:rsidR="007443C9">
        <w:rPr>
          <w:rFonts w:ascii="Times New Roman" w:hAnsi="Times New Roman" w:cs="Times New Roman"/>
          <w:bCs/>
          <w:iCs/>
          <w:color w:val="00B050"/>
          <w:sz w:val="24"/>
          <w:szCs w:val="24"/>
        </w:rPr>
        <w:t>»</w:t>
      </w:r>
    </w:p>
    <w:p w:rsidR="007443C9" w:rsidRPr="007443C9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 xml:space="preserve">«2.2.3. 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 муниципальных услуг,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самоуправления.». </w:t>
      </w:r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9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7. Подраздел 2.6. дополнить пунктами 2.6.6. - 2.6.7. следующего содердания: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2.6.6. При направлении документов почтовым отправлением  прилагаемые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порядке).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2.6.7.Заявление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однозначно истолковать их содержание.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земельного участка, находящегося муниципальной собственности при проведении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подпункте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земельного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  <w:r w:rsidR="00E23452"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 </w:t>
      </w:r>
      <w:hyperlink r:id="rId10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r w:rsidRPr="002265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слова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словами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1D5" w:rsidRPr="00226542" w:rsidRDefault="00F961D5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» заменить словами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F961D5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00C6"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комплексного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8A00C6" w:rsidRPr="00226542">
        <w:rPr>
          <w:rFonts w:ascii="Times New Roman" w:hAnsi="Times New Roman" w:cs="Times New Roman"/>
          <w:sz w:val="28"/>
          <w:szCs w:val="28"/>
        </w:rPr>
        <w:t>.»;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запроса о предоставлении услуги;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запрос  не может превышать пять рабочих дней</w:t>
      </w:r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. В пунктах 3.5.14. и </w:t>
      </w:r>
      <w:r w:rsidR="00F961D5"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дополнить словом 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(запрос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IV слово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» исключить.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наименовании раздела 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организаций</w:t>
      </w:r>
      <w:r w:rsidR="004A3E0F" w:rsidRPr="00226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 «</w:t>
      </w:r>
      <w:hyperlink r:id="rId11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>5.2.Органы 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Жалоба может быть направлена в: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F20051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Администрации;</w:t>
      </w:r>
      <w:r w:rsidR="00EF79DA" w:rsidRPr="0022654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Егорьевского сельсовета</w:t>
      </w:r>
      <w:r w:rsidR="00EF79DA" w:rsidRPr="00226542"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r>
        <w:rPr>
          <w:rFonts w:ascii="Times New Roman" w:hAnsi="Times New Roman" w:cs="Times New Roman"/>
          <w:sz w:val="28"/>
          <w:szCs w:val="28"/>
        </w:rPr>
        <w:t>Егорьевского сельсовета</w:t>
      </w:r>
      <w:r w:rsidR="00EF79D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центра.»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системе «Портал государственных и муниципальных услуг Курской области»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>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20051">
        <w:rPr>
          <w:rFonts w:ascii="Times New Roman" w:hAnsi="Times New Roman" w:cs="Times New Roman"/>
          <w:sz w:val="28"/>
          <w:szCs w:val="28"/>
        </w:rPr>
        <w:t>Егорьевского сельсовета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="00F20051">
        <w:rPr>
          <w:rFonts w:ascii="Times New Roman" w:hAnsi="Times New Roman" w:cs="Times New Roman"/>
          <w:sz w:val="28"/>
          <w:szCs w:val="28"/>
        </w:rPr>
        <w:t xml:space="preserve">Касторенского района </w:t>
      </w:r>
      <w:r w:rsidRPr="00226542">
        <w:rPr>
          <w:rFonts w:ascii="Times New Roman" w:hAnsi="Times New Roman" w:cs="Times New Roman"/>
          <w:sz w:val="28"/>
          <w:szCs w:val="28"/>
        </w:rPr>
        <w:t xml:space="preserve">«Об  утверждении  Положения  об  особенностях подачи и рассмотрения жалоб на решения и действия (бездействие) Администрации </w:t>
      </w:r>
      <w:r w:rsidR="00F20051">
        <w:rPr>
          <w:rFonts w:ascii="Times New Roman" w:hAnsi="Times New Roman" w:cs="Times New Roman"/>
          <w:sz w:val="28"/>
          <w:szCs w:val="28"/>
        </w:rPr>
        <w:t xml:space="preserve">Егорьевского сельсовета Касторенского </w:t>
      </w:r>
      <w:r w:rsidRPr="00226542">
        <w:rPr>
          <w:rFonts w:ascii="Times New Roman" w:hAnsi="Times New Roman" w:cs="Times New Roman"/>
          <w:sz w:val="28"/>
          <w:szCs w:val="28"/>
        </w:rPr>
        <w:t xml:space="preserve"> района  Курской области и ее должностных лиц, муниципальных служащих, замещающих должности муниципальной службы в Администрации </w:t>
      </w:r>
      <w:r w:rsidR="00F20051">
        <w:rPr>
          <w:rFonts w:ascii="Times New Roman" w:hAnsi="Times New Roman" w:cs="Times New Roman"/>
          <w:sz w:val="28"/>
          <w:szCs w:val="28"/>
        </w:rPr>
        <w:t>Егорьевского сельсовета Касторенского района Курской области</w:t>
      </w:r>
      <w:bookmarkStart w:id="2" w:name="_GoBack"/>
      <w:bookmarkEnd w:id="2"/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3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торгов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соответствии соглашением о взаимодействии  между ОБУ «МФЦ» и Администрацией.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Должность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226542">
        <w:rPr>
          <w:rFonts w:ascii="Times New Roman" w:hAnsi="Times New Roman" w:cs="Times New Roman"/>
          <w:bCs/>
          <w:sz w:val="28"/>
          <w:szCs w:val="28"/>
        </w:rPr>
        <w:t>Ф.И.О.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542">
        <w:rPr>
          <w:rFonts w:ascii="Times New Roman" w:hAnsi="Times New Roman" w:cs="Times New Roman"/>
          <w:bCs/>
          <w:sz w:val="24"/>
          <w:szCs w:val="24"/>
        </w:rPr>
        <w:t>Ф.И.О. исполнителя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542">
        <w:rPr>
          <w:rFonts w:ascii="Times New Roman" w:hAnsi="Times New Roman" w:cs="Times New Roman"/>
          <w:bCs/>
          <w:sz w:val="24"/>
          <w:szCs w:val="24"/>
        </w:rPr>
        <w:t>Телефон исполнителя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4"/>
      <w:footerReference w:type="default" r:id="rId15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6F" w:rsidRDefault="0015556F" w:rsidP="00C14FF5">
      <w:pPr>
        <w:spacing w:after="0" w:line="240" w:lineRule="auto"/>
      </w:pPr>
      <w:r>
        <w:separator/>
      </w:r>
    </w:p>
  </w:endnote>
  <w:endnote w:type="continuationSeparator" w:id="0">
    <w:p w:rsidR="0015556F" w:rsidRDefault="0015556F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F8" w:rsidRDefault="00FA29F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6F" w:rsidRDefault="0015556F" w:rsidP="00C14FF5">
      <w:pPr>
        <w:spacing w:after="0" w:line="240" w:lineRule="auto"/>
      </w:pPr>
      <w:r>
        <w:separator/>
      </w:r>
    </w:p>
  </w:footnote>
  <w:footnote w:type="continuationSeparator" w:id="0">
    <w:p w:rsidR="0015556F" w:rsidRDefault="0015556F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F8" w:rsidRDefault="00FA29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0051">
      <w:rPr>
        <w:noProof/>
      </w:rPr>
      <w:t>7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556F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0051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F01B"/>
  <w15:docId w15:val="{C9178F43-7F9A-4A12-A806-9111853E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33</cp:revision>
  <cp:lastPrinted>2016-01-28T12:32:00Z</cp:lastPrinted>
  <dcterms:created xsi:type="dcterms:W3CDTF">2018-05-25T06:02:00Z</dcterms:created>
  <dcterms:modified xsi:type="dcterms:W3CDTF">2019-01-30T07:23:00Z</dcterms:modified>
</cp:coreProperties>
</file>