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EE" w:rsidRPr="00202EEE" w:rsidRDefault="00202EEE" w:rsidP="00202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202EEE">
        <w:rPr>
          <w:b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  <w:r>
        <w:rPr>
          <w:b/>
          <w:sz w:val="28"/>
          <w:szCs w:val="28"/>
          <w:lang w:eastAsia="ru-RU"/>
        </w:rPr>
        <w:t>.</w:t>
      </w:r>
      <w:r w:rsidRPr="00202EEE">
        <w:rPr>
          <w:b/>
          <w:sz w:val="28"/>
          <w:szCs w:val="28"/>
          <w:lang w:eastAsia="ru-RU"/>
        </w:rPr>
        <w:t xml:space="preserve"> </w:t>
      </w:r>
    </w:p>
    <w:p w:rsidR="00202EEE" w:rsidRPr="00202EEE" w:rsidRDefault="00202EEE" w:rsidP="00202EEE">
      <w:pPr>
        <w:tabs>
          <w:tab w:val="left" w:pos="786"/>
        </w:tabs>
        <w:jc w:val="both"/>
        <w:rPr>
          <w:sz w:val="28"/>
          <w:szCs w:val="28"/>
        </w:rPr>
      </w:pPr>
    </w:p>
    <w:p w:rsidR="00202EEE" w:rsidRPr="00202EEE" w:rsidRDefault="00202EEE" w:rsidP="00202EEE">
      <w:pPr>
        <w:tabs>
          <w:tab w:val="left" w:pos="7560"/>
          <w:tab w:val="left" w:pos="7920"/>
        </w:tabs>
        <w:ind w:firstLine="709"/>
        <w:jc w:val="both"/>
        <w:rPr>
          <w:b/>
        </w:rPr>
      </w:pPr>
    </w:p>
    <w:p w:rsidR="00202EEE" w:rsidRPr="002121D2" w:rsidRDefault="00202EEE" w:rsidP="00202EEE">
      <w:pPr>
        <w:ind w:firstLine="709"/>
        <w:jc w:val="both"/>
        <w:rPr>
          <w:b/>
          <w:sz w:val="28"/>
          <w:szCs w:val="28"/>
        </w:rPr>
      </w:pPr>
      <w:r w:rsidRPr="002121D2">
        <w:rPr>
          <w:sz w:val="28"/>
          <w:szCs w:val="28"/>
        </w:rPr>
        <w:t xml:space="preserve">Предоставление муниципальной услуги осуществляется </w:t>
      </w:r>
      <w:r w:rsidRPr="002121D2">
        <w:rPr>
          <w:sz w:val="28"/>
          <w:szCs w:val="28"/>
        </w:rPr>
        <w:br/>
        <w:t>в соответствии со следующими нормативными правовыми актами:</w:t>
      </w:r>
      <w:r w:rsidRPr="002121D2">
        <w:rPr>
          <w:b/>
          <w:sz w:val="28"/>
          <w:szCs w:val="28"/>
        </w:rPr>
        <w:t xml:space="preserve"> </w:t>
      </w:r>
    </w:p>
    <w:p w:rsidR="00202EEE" w:rsidRPr="002121D2" w:rsidRDefault="00202EEE" w:rsidP="00202EEE">
      <w:pPr>
        <w:tabs>
          <w:tab w:val="left" w:pos="7560"/>
          <w:tab w:val="left" w:pos="7920"/>
        </w:tabs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>Конституцией Российской Федерации («Российская газета», № 237, 25.12.1993);</w:t>
      </w:r>
    </w:p>
    <w:p w:rsidR="00202EEE" w:rsidRPr="002121D2" w:rsidRDefault="00202EEE" w:rsidP="00202E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>Гражданским кодексом Российской Федерации от 30 ноября 1994 г.</w:t>
      </w:r>
      <w:r w:rsidRPr="002121D2">
        <w:rPr>
          <w:sz w:val="28"/>
          <w:szCs w:val="28"/>
        </w:rPr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202EEE" w:rsidRPr="002121D2" w:rsidRDefault="00202EEE" w:rsidP="00202E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>Земельным кодексом Российской Федерации от 25.10.2001 г. №136-ФЗ («Российская газета», № 211-212, 30.10.2001 г.);</w:t>
      </w:r>
    </w:p>
    <w:p w:rsidR="00202EEE" w:rsidRPr="002121D2" w:rsidRDefault="00202EEE" w:rsidP="00202E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 xml:space="preserve">Федеральным законом от 18 июня 2001 г. № 78-ФЗ </w:t>
      </w:r>
      <w:r w:rsidRPr="002121D2">
        <w:rPr>
          <w:sz w:val="28"/>
          <w:szCs w:val="28"/>
        </w:rPr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2121D2">
        <w:rPr>
          <w:sz w:val="28"/>
          <w:szCs w:val="28"/>
        </w:rPr>
        <w:br/>
        <w:t>ст. 2582);</w:t>
      </w:r>
    </w:p>
    <w:p w:rsidR="00202EEE" w:rsidRPr="002121D2" w:rsidRDefault="00202EEE" w:rsidP="00202E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</w:t>
      </w:r>
      <w:proofErr w:type="gramStart"/>
      <w:r w:rsidRPr="002121D2">
        <w:rPr>
          <w:sz w:val="28"/>
          <w:szCs w:val="28"/>
        </w:rPr>
        <w:t>г. ,</w:t>
      </w:r>
      <w:proofErr w:type="gramEnd"/>
      <w:r w:rsidRPr="002121D2">
        <w:rPr>
          <w:sz w:val="28"/>
          <w:szCs w:val="28"/>
        </w:rPr>
        <w:t xml:space="preserve"> № 202);</w:t>
      </w:r>
    </w:p>
    <w:p w:rsidR="00202EEE" w:rsidRPr="002121D2" w:rsidRDefault="00202EEE" w:rsidP="00202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202EEE" w:rsidRPr="002121D2" w:rsidRDefault="00202EEE" w:rsidP="00202E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121D2">
          <w:rPr>
            <w:sz w:val="28"/>
            <w:szCs w:val="28"/>
          </w:rPr>
          <w:t>2007 г</w:t>
        </w:r>
      </w:smartTag>
      <w:r w:rsidRPr="002121D2">
        <w:rPr>
          <w:sz w:val="28"/>
          <w:szCs w:val="28"/>
        </w:rPr>
        <w:t xml:space="preserve">. № 221-ФЗ </w:t>
      </w:r>
      <w:r w:rsidRPr="002121D2">
        <w:rPr>
          <w:sz w:val="28"/>
          <w:szCs w:val="28"/>
        </w:rPr>
        <w:br/>
        <w:t>«</w:t>
      </w:r>
      <w:r w:rsidRPr="002121D2">
        <w:rPr>
          <w:sz w:val="28"/>
          <w:szCs w:val="28"/>
          <w:lang w:eastAsia="ru-RU"/>
        </w:rPr>
        <w:t>О кадастровой деятельности</w:t>
      </w:r>
      <w:r w:rsidRPr="002121D2">
        <w:rPr>
          <w:sz w:val="28"/>
          <w:szCs w:val="28"/>
        </w:rPr>
        <w:t xml:space="preserve">» («Российская газета», </w:t>
      </w:r>
      <w:r w:rsidRPr="002121D2">
        <w:rPr>
          <w:sz w:val="28"/>
          <w:szCs w:val="28"/>
        </w:rPr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2121D2">
          <w:rPr>
            <w:sz w:val="28"/>
            <w:szCs w:val="28"/>
          </w:rPr>
          <w:t>2007 г</w:t>
        </w:r>
      </w:smartTag>
      <w:r w:rsidRPr="002121D2">
        <w:rPr>
          <w:sz w:val="28"/>
          <w:szCs w:val="28"/>
        </w:rPr>
        <w:t>., № 31 ст. 4017);</w:t>
      </w:r>
    </w:p>
    <w:p w:rsidR="00202EEE" w:rsidRPr="002121D2" w:rsidRDefault="00202EEE" w:rsidP="00202EEE">
      <w:pPr>
        <w:ind w:firstLine="709"/>
        <w:jc w:val="both"/>
        <w:rPr>
          <w:sz w:val="28"/>
          <w:szCs w:val="28"/>
        </w:rPr>
      </w:pPr>
      <w:r w:rsidRPr="002121D2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202EEE" w:rsidRPr="002121D2" w:rsidRDefault="00202EEE" w:rsidP="00202E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21D2">
        <w:rPr>
          <w:sz w:val="28"/>
          <w:szCs w:val="28"/>
        </w:rPr>
        <w:t xml:space="preserve">Законом Курской области от 04.01.2003 г. № 1-ЗКО </w:t>
      </w:r>
      <w:r w:rsidRPr="002121D2">
        <w:rPr>
          <w:sz w:val="28"/>
          <w:szCs w:val="28"/>
        </w:rPr>
        <w:br/>
        <w:t xml:space="preserve">«Об административных правонарушениях в Курской области» («Курская правда» № </w:t>
      </w:r>
      <w:r w:rsidRPr="002121D2">
        <w:rPr>
          <w:rFonts w:eastAsia="Calibri"/>
          <w:sz w:val="28"/>
          <w:szCs w:val="28"/>
          <w:lang w:eastAsia="ru-RU"/>
        </w:rPr>
        <w:t>4-5, 11.01.2003</w:t>
      </w:r>
      <w:r w:rsidRPr="002121D2">
        <w:rPr>
          <w:sz w:val="28"/>
          <w:szCs w:val="28"/>
        </w:rPr>
        <w:t xml:space="preserve"> г, «Курск» № 3, 15.01.2003 г.);</w:t>
      </w:r>
    </w:p>
    <w:p w:rsidR="00202EEE" w:rsidRPr="002121D2" w:rsidRDefault="00202EEE" w:rsidP="00202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20 апреля </w:t>
      </w:r>
      <w:r w:rsidRPr="002121D2">
        <w:rPr>
          <w:rFonts w:ascii="Times New Roman" w:hAnsi="Times New Roman" w:cs="Times New Roman"/>
          <w:sz w:val="28"/>
          <w:szCs w:val="28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202EEE" w:rsidRPr="002121D2" w:rsidRDefault="00202EEE" w:rsidP="00202EEE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21D2">
        <w:rPr>
          <w:sz w:val="28"/>
          <w:szCs w:val="28"/>
          <w:lang w:eastAsia="ru-RU"/>
        </w:rPr>
        <w:t>7.Распоряжением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121D2" w:rsidRPr="002121D2" w:rsidRDefault="002121D2" w:rsidP="002121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2">
        <w:rPr>
          <w:sz w:val="28"/>
          <w:szCs w:val="28"/>
        </w:rPr>
        <w:t xml:space="preserve">постановлением Администрации Егорьевского </w:t>
      </w:r>
      <w:bookmarkStart w:id="0" w:name="_GoBack"/>
      <w:bookmarkEnd w:id="0"/>
      <w:r w:rsidRPr="002121D2">
        <w:rPr>
          <w:rStyle w:val="a5"/>
          <w:b w:val="0"/>
          <w:bCs w:val="0"/>
          <w:sz w:val="28"/>
          <w:szCs w:val="28"/>
        </w:rPr>
        <w:t>сел</w:t>
      </w:r>
      <w:r w:rsidRPr="002121D2">
        <w:rPr>
          <w:rStyle w:val="a5"/>
          <w:b w:val="0"/>
          <w:bCs w:val="0"/>
          <w:sz w:val="28"/>
          <w:szCs w:val="28"/>
        </w:rPr>
        <w:t>ь</w:t>
      </w:r>
      <w:r w:rsidRPr="002121D2">
        <w:rPr>
          <w:rStyle w:val="a5"/>
          <w:b w:val="0"/>
          <w:bCs w:val="0"/>
          <w:sz w:val="28"/>
          <w:szCs w:val="28"/>
        </w:rPr>
        <w:t>совета, Касторенского района Курской области</w:t>
      </w:r>
      <w:r w:rsidRPr="002121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1980">
        <w:rPr>
          <w:kern w:val="1"/>
          <w:sz w:val="28"/>
          <w:szCs w:val="28"/>
          <w:lang w:eastAsia="zh-CN"/>
        </w:rPr>
        <w:t xml:space="preserve">от </w:t>
      </w:r>
      <w:r w:rsidRPr="00C21980">
        <w:rPr>
          <w:color w:val="00000A"/>
          <w:kern w:val="1"/>
          <w:sz w:val="28"/>
          <w:szCs w:val="28"/>
        </w:rPr>
        <w:t xml:space="preserve">01.11.2018 №118 «О порядке </w:t>
      </w:r>
      <w:r w:rsidRPr="00C21980">
        <w:rPr>
          <w:color w:val="00000A"/>
          <w:kern w:val="1"/>
          <w:sz w:val="28"/>
          <w:szCs w:val="28"/>
        </w:rPr>
        <w:lastRenderedPageBreak/>
        <w:t>разработке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услуг»;</w:t>
      </w:r>
      <w:r w:rsidRPr="00C21980">
        <w:rPr>
          <w:kern w:val="1"/>
          <w:sz w:val="28"/>
          <w:szCs w:val="28"/>
          <w:lang w:eastAsia="zh-CN"/>
        </w:rPr>
        <w:t xml:space="preserve">  </w:t>
      </w:r>
    </w:p>
    <w:p w:rsidR="002121D2" w:rsidRPr="00E56AE2" w:rsidRDefault="002121D2" w:rsidP="002121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1D2">
        <w:rPr>
          <w:sz w:val="28"/>
          <w:szCs w:val="28"/>
        </w:rPr>
        <w:t xml:space="preserve">- постановлением Администрации Егорьевского </w:t>
      </w:r>
      <w:proofErr w:type="gramStart"/>
      <w:r w:rsidRPr="002121D2">
        <w:rPr>
          <w:rStyle w:val="a5"/>
          <w:b w:val="0"/>
          <w:bCs w:val="0"/>
          <w:sz w:val="28"/>
          <w:szCs w:val="28"/>
        </w:rPr>
        <w:t>сельсовета,  Касторенского</w:t>
      </w:r>
      <w:proofErr w:type="gramEnd"/>
      <w:r w:rsidRPr="002121D2">
        <w:rPr>
          <w:rStyle w:val="a5"/>
          <w:b w:val="0"/>
          <w:bCs w:val="0"/>
          <w:sz w:val="28"/>
          <w:szCs w:val="28"/>
        </w:rPr>
        <w:t xml:space="preserve"> района Курской области</w:t>
      </w:r>
      <w:r w:rsidRPr="002121D2">
        <w:rPr>
          <w:sz w:val="28"/>
          <w:szCs w:val="28"/>
        </w:rPr>
        <w:t xml:space="preserve"> №82а от 23.11.2015г. «Об утве</w:t>
      </w:r>
      <w:r w:rsidRPr="002121D2">
        <w:rPr>
          <w:sz w:val="28"/>
          <w:szCs w:val="28"/>
        </w:rPr>
        <w:t>р</w:t>
      </w:r>
      <w:r w:rsidRPr="002121D2">
        <w:rPr>
          <w:sz w:val="28"/>
          <w:szCs w:val="28"/>
        </w:rPr>
        <w:t>ждении Положения об особенностях подачи и рассмотрения жалоб на решения и де</w:t>
      </w:r>
      <w:r w:rsidRPr="002121D2">
        <w:rPr>
          <w:sz w:val="28"/>
          <w:szCs w:val="28"/>
        </w:rPr>
        <w:t>й</w:t>
      </w:r>
      <w:r w:rsidRPr="002121D2">
        <w:rPr>
          <w:sz w:val="28"/>
          <w:szCs w:val="28"/>
        </w:rPr>
        <w:t>ствия (бездействие) Администрации Егорьевского сельсовета, Касторенского</w:t>
      </w:r>
      <w:r w:rsidRPr="00E56AE2">
        <w:rPr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</w:t>
      </w:r>
      <w:r w:rsidRPr="00E56AE2">
        <w:rPr>
          <w:sz w:val="28"/>
          <w:szCs w:val="28"/>
        </w:rPr>
        <w:t>ь</w:t>
      </w:r>
      <w:r w:rsidRPr="00E56AE2">
        <w:rPr>
          <w:sz w:val="28"/>
          <w:szCs w:val="28"/>
        </w:rPr>
        <w:t xml:space="preserve">ной службы в Администрации </w:t>
      </w:r>
      <w:r>
        <w:rPr>
          <w:sz w:val="28"/>
          <w:szCs w:val="28"/>
        </w:rPr>
        <w:t>Егорьевского</w:t>
      </w:r>
      <w:r w:rsidRPr="00E56AE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Касторенского</w:t>
      </w:r>
      <w:r w:rsidRPr="00E56AE2">
        <w:rPr>
          <w:sz w:val="28"/>
          <w:szCs w:val="28"/>
        </w:rPr>
        <w:t xml:space="preserve">  района Курской области»</w:t>
      </w:r>
      <w:r>
        <w:rPr>
          <w:sz w:val="28"/>
          <w:szCs w:val="28"/>
        </w:rPr>
        <w:t>;</w:t>
      </w:r>
    </w:p>
    <w:p w:rsidR="002121D2" w:rsidRPr="00E56AE2" w:rsidRDefault="002121D2" w:rsidP="002121D2">
      <w:pPr>
        <w:pStyle w:val="a6"/>
        <w:spacing w:after="0" w:line="240" w:lineRule="auto"/>
        <w:jc w:val="both"/>
        <w:rPr>
          <w:sz w:val="28"/>
          <w:szCs w:val="28"/>
        </w:rPr>
      </w:pPr>
      <w:r w:rsidRPr="00E56A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proofErr w:type="gramStart"/>
      <w:r w:rsidRPr="00E56AE2">
        <w:rPr>
          <w:rFonts w:ascii="Times New Roman" w:hAnsi="Times New Roman" w:cs="Times New Roman"/>
          <w:color w:val="auto"/>
          <w:sz w:val="28"/>
          <w:szCs w:val="28"/>
        </w:rPr>
        <w:t>Уставом  муниципального</w:t>
      </w:r>
      <w:proofErr w:type="gramEnd"/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«Егорьевский </w:t>
      </w:r>
      <w:r w:rsidRPr="00E56AE2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</w:t>
      </w:r>
      <w:r w:rsidRPr="00E56AE2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E56AE2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вет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E56AE2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 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Касторенского </w:t>
      </w:r>
      <w:r w:rsidRPr="00E56AE2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Курской области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 (принят решением  Собрания д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путатов  </w:t>
      </w:r>
      <w:r>
        <w:rPr>
          <w:rFonts w:ascii="Times New Roman" w:hAnsi="Times New Roman" w:cs="Times New Roman"/>
          <w:color w:val="auto"/>
          <w:sz w:val="28"/>
          <w:szCs w:val="28"/>
        </w:rPr>
        <w:t>Егорьевского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color w:val="auto"/>
          <w:sz w:val="28"/>
          <w:szCs w:val="28"/>
        </w:rPr>
        <w:t>Касторенского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23.11.2010г. 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>, зарегистрирован в Управлении Министерства  юстиции Российской Федерации по Ку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27.12.2010г.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 xml:space="preserve">, государственный регистрационный № </w:t>
      </w:r>
      <w:r>
        <w:rPr>
          <w:rFonts w:ascii="Times New Roman" w:hAnsi="Times New Roman" w:cs="Times New Roman"/>
          <w:sz w:val="28"/>
          <w:szCs w:val="28"/>
        </w:rPr>
        <w:t>465083262010001</w:t>
      </w:r>
      <w:r w:rsidRPr="00E56A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1D2" w:rsidRPr="00E56AE2" w:rsidRDefault="002121D2" w:rsidP="002121D2">
      <w:pPr>
        <w:widowControl w:val="0"/>
        <w:ind w:firstLine="720"/>
        <w:jc w:val="both"/>
        <w:rPr>
          <w:sz w:val="28"/>
          <w:szCs w:val="28"/>
          <w:lang w:eastAsia="ru-RU"/>
        </w:rPr>
      </w:pPr>
    </w:p>
    <w:p w:rsidR="002067AB" w:rsidRPr="00202EEE" w:rsidRDefault="002067AB"/>
    <w:sectPr w:rsidR="002067AB" w:rsidRPr="0020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11"/>
    <w:rsid w:val="00202EEE"/>
    <w:rsid w:val="002067AB"/>
    <w:rsid w:val="002121D2"/>
    <w:rsid w:val="002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B0D8B"/>
  <w15:chartTrackingRefBased/>
  <w15:docId w15:val="{C16A8049-E882-41B2-B214-40B816B0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E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EE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202EE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2121D2"/>
    <w:rPr>
      <w:b/>
      <w:bCs/>
    </w:rPr>
  </w:style>
  <w:style w:type="paragraph" w:customStyle="1" w:styleId="a6">
    <w:name w:val="Базовый"/>
    <w:rsid w:val="002121D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2018-12-11T12:19:00Z</dcterms:created>
  <dcterms:modified xsi:type="dcterms:W3CDTF">2018-12-11T12:25:00Z</dcterms:modified>
</cp:coreProperties>
</file>